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1A25" w:rsidRDefault="00F41A25">
      <w:pPr>
        <w:rPr>
          <w:rFonts w:hint="cs"/>
        </w:rPr>
      </w:pPr>
      <w:r>
        <w:rPr>
          <w:rFonts w:cs="Cordia New"/>
          <w:noProof/>
        </w:rPr>
        <w:drawing>
          <wp:inline distT="0" distB="0" distL="0" distR="0">
            <wp:extent cx="5731510" cy="8935945"/>
            <wp:effectExtent l="19050" t="0" r="2540" b="0"/>
            <wp:docPr id="2" name="Picture 2" descr="G:\ค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ค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935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1A25" w:rsidRDefault="00F41A25">
      <w:pPr>
        <w:rPr>
          <w:rFonts w:hint="cs"/>
        </w:rPr>
      </w:pPr>
      <w:r>
        <w:rPr>
          <w:rFonts w:cs="Cordia New"/>
          <w:noProof/>
        </w:rPr>
        <w:lastRenderedPageBreak/>
        <w:drawing>
          <wp:inline distT="0" distB="0" distL="0" distR="0">
            <wp:extent cx="5731510" cy="3136780"/>
            <wp:effectExtent l="19050" t="0" r="2540" b="0"/>
            <wp:docPr id="3" name="Picture 3" descr="G:\ค3หน้า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ค3หน้า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136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1A25" w:rsidRDefault="00F41A25">
      <w:pPr>
        <w:rPr>
          <w:rFonts w:hint="cs"/>
        </w:rPr>
      </w:pPr>
    </w:p>
    <w:p w:rsidR="00F41A25" w:rsidRDefault="00F41A25">
      <w:pPr>
        <w:rPr>
          <w:rFonts w:hint="cs"/>
        </w:rPr>
      </w:pPr>
    </w:p>
    <w:p w:rsidR="00F41A25" w:rsidRDefault="00F41A25">
      <w:pPr>
        <w:rPr>
          <w:rFonts w:hint="cs"/>
        </w:rPr>
      </w:pPr>
    </w:p>
    <w:p w:rsidR="00F41A25" w:rsidRDefault="00F41A25">
      <w:pPr>
        <w:rPr>
          <w:rFonts w:hint="cs"/>
        </w:rPr>
      </w:pPr>
    </w:p>
    <w:p w:rsidR="00F41A25" w:rsidRDefault="00F41A25">
      <w:pPr>
        <w:rPr>
          <w:rFonts w:hint="cs"/>
        </w:rPr>
      </w:pPr>
    </w:p>
    <w:p w:rsidR="00F41A25" w:rsidRDefault="00F41A25">
      <w:pPr>
        <w:rPr>
          <w:rFonts w:hint="cs"/>
        </w:rPr>
      </w:pPr>
    </w:p>
    <w:p w:rsidR="00F41A25" w:rsidRDefault="00F41A25">
      <w:pPr>
        <w:rPr>
          <w:rFonts w:hint="cs"/>
        </w:rPr>
      </w:pPr>
    </w:p>
    <w:p w:rsidR="00F41A25" w:rsidRDefault="00F41A25">
      <w:pPr>
        <w:rPr>
          <w:rFonts w:hint="cs"/>
        </w:rPr>
      </w:pPr>
    </w:p>
    <w:p w:rsidR="00F41A25" w:rsidRDefault="00F41A25">
      <w:pPr>
        <w:rPr>
          <w:rFonts w:hint="cs"/>
        </w:rPr>
      </w:pPr>
    </w:p>
    <w:p w:rsidR="00F41A25" w:rsidRDefault="00F41A25">
      <w:pPr>
        <w:rPr>
          <w:rFonts w:hint="cs"/>
        </w:rPr>
      </w:pPr>
    </w:p>
    <w:p w:rsidR="00F41A25" w:rsidRDefault="00F41A25">
      <w:pPr>
        <w:rPr>
          <w:rFonts w:hint="cs"/>
        </w:rPr>
      </w:pPr>
    </w:p>
    <w:p w:rsidR="00F41A25" w:rsidRDefault="00F41A25">
      <w:pPr>
        <w:rPr>
          <w:rFonts w:hint="cs"/>
        </w:rPr>
      </w:pPr>
    </w:p>
    <w:p w:rsidR="00F41A25" w:rsidRDefault="00F41A25">
      <w:pPr>
        <w:rPr>
          <w:rFonts w:hint="cs"/>
        </w:rPr>
      </w:pPr>
    </w:p>
    <w:p w:rsidR="00F41A25" w:rsidRDefault="00F41A25">
      <w:pPr>
        <w:rPr>
          <w:rFonts w:hint="cs"/>
        </w:rPr>
      </w:pPr>
    </w:p>
    <w:p w:rsidR="00F41A25" w:rsidRDefault="00F41A25">
      <w:pPr>
        <w:rPr>
          <w:rFonts w:hint="cs"/>
        </w:rPr>
      </w:pPr>
    </w:p>
    <w:p w:rsidR="00F41A25" w:rsidRDefault="00F41A25">
      <w:pPr>
        <w:rPr>
          <w:rFonts w:hint="cs"/>
        </w:rPr>
      </w:pPr>
    </w:p>
    <w:p w:rsidR="00F41A25" w:rsidRDefault="00F41A25">
      <w:pPr>
        <w:rPr>
          <w:rFonts w:hint="cs"/>
        </w:rPr>
      </w:pPr>
    </w:p>
    <w:p w:rsidR="00F41A25" w:rsidRDefault="00F41A25"/>
    <w:p w:rsidR="00F41A25" w:rsidRDefault="00F41A25">
      <w:pPr>
        <w:rPr>
          <w:rFonts w:hint="cs"/>
        </w:rPr>
      </w:pPr>
    </w:p>
    <w:p w:rsidR="00F41A25" w:rsidRDefault="00F41A25"/>
    <w:tbl>
      <w:tblPr>
        <w:tblW w:w="9645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9930"/>
      </w:tblGrid>
      <w:tr w:rsidR="00050B3D" w:rsidRPr="00050B3D">
        <w:trPr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0B3D" w:rsidRPr="00050B3D" w:rsidRDefault="00050B3D" w:rsidP="00050B3D">
            <w:pPr>
              <w:spacing w:before="100" w:beforeAutospacing="1" w:after="100" w:afterAutospacing="1" w:line="240" w:lineRule="auto"/>
              <w:jc w:val="center"/>
              <w:rPr>
                <w:rFonts w:ascii="Angsana New" w:eastAsia="Times New Roman" w:hAnsi="Angsana New" w:cs="Angsana New"/>
                <w:sz w:val="32"/>
                <w:szCs w:val="32"/>
              </w:rPr>
            </w:pPr>
            <w:r w:rsidRPr="00050B3D">
              <w:rPr>
                <w:rFonts w:ascii="Angsana New" w:eastAsia="Times New Roman" w:hAnsi="Angsana New" w:cs="Angsana New"/>
                <w:b/>
                <w:bCs/>
                <w:sz w:val="32"/>
                <w:szCs w:val="32"/>
                <w:cs/>
              </w:rPr>
              <w:lastRenderedPageBreak/>
              <w:t>เอกสาร สอบราคาจ้าง เลขที่ ๐๐๙/๒๕๕๘</w:t>
            </w:r>
            <w:r w:rsidRPr="00050B3D">
              <w:rPr>
                <w:rFonts w:ascii="Angsana New" w:eastAsia="Times New Roman" w:hAnsi="Angsana New" w:cs="Angsana New"/>
                <w:b/>
                <w:bCs/>
                <w:sz w:val="32"/>
                <w:szCs w:val="32"/>
                <w:cs/>
              </w:rPr>
              <w:br/>
              <w:t>สอบราคาจ้างโครงการก่อสร้างถนนคอนกรีตเสริมเหล็ก สายบ้านป้าแดงเชื่อมโรงแรมริ</w:t>
            </w:r>
            <w:proofErr w:type="spellStart"/>
            <w:r w:rsidRPr="00050B3D">
              <w:rPr>
                <w:rFonts w:ascii="Angsana New" w:eastAsia="Times New Roman" w:hAnsi="Angsana New" w:cs="Angsana New"/>
                <w:b/>
                <w:bCs/>
                <w:sz w:val="32"/>
                <w:szCs w:val="32"/>
                <w:cs/>
              </w:rPr>
              <w:t>เวอร์</w:t>
            </w:r>
            <w:proofErr w:type="spellEnd"/>
            <w:r w:rsidRPr="00050B3D">
              <w:rPr>
                <w:rFonts w:ascii="Angsana New" w:eastAsia="Times New Roman" w:hAnsi="Angsana New" w:cs="Angsana New"/>
                <w:b/>
                <w:bCs/>
                <w:sz w:val="32"/>
                <w:szCs w:val="32"/>
                <w:cs/>
              </w:rPr>
              <w:t>แคว บ้านพุองกะ หมู่ที่ ๔ ตำบลท่าเสา อำเภอไทร</w:t>
            </w:r>
            <w:proofErr w:type="spellStart"/>
            <w:r w:rsidRPr="00050B3D">
              <w:rPr>
                <w:rFonts w:ascii="Angsana New" w:eastAsia="Times New Roman" w:hAnsi="Angsana New" w:cs="Angsana New"/>
                <w:b/>
                <w:bCs/>
                <w:sz w:val="32"/>
                <w:szCs w:val="32"/>
                <w:cs/>
              </w:rPr>
              <w:t>โยค</w:t>
            </w:r>
            <w:proofErr w:type="spellEnd"/>
            <w:r w:rsidRPr="00050B3D">
              <w:rPr>
                <w:rFonts w:ascii="Angsana New" w:eastAsia="Times New Roman" w:hAnsi="Angsana New" w:cs="Angsana New"/>
                <w:b/>
                <w:bCs/>
                <w:sz w:val="32"/>
                <w:szCs w:val="32"/>
                <w:cs/>
              </w:rPr>
              <w:t xml:space="preserve"> จังหวัดกาญจนบุรี</w:t>
            </w:r>
            <w:r w:rsidRPr="00050B3D">
              <w:rPr>
                <w:rFonts w:ascii="Angsana New" w:eastAsia="Times New Roman" w:hAnsi="Angsana New" w:cs="Angsana New"/>
                <w:b/>
                <w:bCs/>
                <w:sz w:val="32"/>
                <w:szCs w:val="32"/>
                <w:cs/>
              </w:rPr>
              <w:br/>
              <w:t>ตามประกาศ องค์การบริหารส่วนตำบลท่าเสา</w:t>
            </w:r>
            <w:r w:rsidRPr="00050B3D">
              <w:rPr>
                <w:rFonts w:ascii="Angsana New" w:eastAsia="Times New Roman" w:hAnsi="Angsana New" w:cs="Angsana New"/>
                <w:b/>
                <w:bCs/>
                <w:sz w:val="32"/>
                <w:szCs w:val="32"/>
                <w:cs/>
              </w:rPr>
              <w:br/>
              <w:t>ลงวันที่ ๗ กรกฎาคม ๒๕๕๘</w:t>
            </w:r>
            <w:r w:rsidRPr="00050B3D">
              <w:rPr>
                <w:rFonts w:ascii="Angsana New" w:eastAsia="Times New Roman" w:hAnsi="Angsana New" w:cs="Angsana New"/>
                <w:b/>
                <w:bCs/>
                <w:sz w:val="32"/>
                <w:szCs w:val="32"/>
                <w:cs/>
              </w:rPr>
              <w:br/>
              <w:t>......................................................</w:t>
            </w:r>
          </w:p>
          <w:p w:rsidR="00050B3D" w:rsidRPr="00050B3D" w:rsidRDefault="00050B3D" w:rsidP="00050B3D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องค์การบริหารส่วนตำบลท่าเสา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ซึ่งต่อไปนี้เรียกว่า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"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องค์การบริหารส่วนตำบลท่าเสา"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มีความประสงค์จะ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สอบราคาจ้างโครงการก่อสร้างถนนคอนกรีตเสริมเหล็ก สายบ้านป้าแดงเชื่อมโรงแรมริ</w:t>
            </w:r>
            <w:proofErr w:type="spellStart"/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เวอร์</w:t>
            </w:r>
            <w:proofErr w:type="spellEnd"/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แคว บ้านพุองกะ หมู่ที่ ๔ ตำบลท่าเสา อำเภอไทร</w:t>
            </w:r>
            <w:proofErr w:type="spellStart"/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โยค</w:t>
            </w:r>
            <w:proofErr w:type="spellEnd"/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 xml:space="preserve"> จังหวัดกาญจนบุรี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ณ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สายบ้านป้าแดงเชื่อมโรงแรมริ</w:t>
            </w:r>
            <w:proofErr w:type="spellStart"/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เวอร์</w:t>
            </w:r>
            <w:proofErr w:type="spellEnd"/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แคว บ้านพุองกะ หมู่ที่ ๔ ตำบลท่าเสา อำเภอไทร</w:t>
            </w:r>
            <w:proofErr w:type="spellStart"/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โยค</w:t>
            </w:r>
            <w:proofErr w:type="spellEnd"/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 xml:space="preserve"> จังหวัดกาญจนบุรี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โดยมีข้อแนะนำและข้อกำหนด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 xml:space="preserve">ดังต่อไปนี้ 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br/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br/>
              <w:t>                 </w:t>
            </w:r>
            <w:r w:rsidRPr="00050B3D">
              <w:rPr>
                <w:rFonts w:ascii="Angsana New" w:eastAsia="Times New Roman" w:hAnsi="Angsana New" w:cs="Angsana New"/>
                <w:b/>
                <w:bCs/>
                <w:sz w:val="32"/>
                <w:szCs w:val="32"/>
                <w:cs/>
              </w:rPr>
              <w:t>๑.</w:t>
            </w:r>
            <w:r w:rsidRPr="00050B3D">
              <w:rPr>
                <w:rFonts w:ascii="Angsana New" w:eastAsia="Times New Roman" w:hAnsi="Angsana New" w:cs="Angsana New"/>
                <w:b/>
                <w:bCs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b/>
                <w:bCs/>
                <w:sz w:val="32"/>
                <w:szCs w:val="32"/>
                <w:cs/>
              </w:rPr>
              <w:t>เอกสารแนบท้ายเอกสาร</w:t>
            </w:r>
            <w:r w:rsidRPr="00050B3D">
              <w:rPr>
                <w:rFonts w:ascii="Angsana New" w:eastAsia="Times New Roman" w:hAnsi="Angsana New" w:cs="Angsana New"/>
                <w:b/>
                <w:bCs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b/>
                <w:bCs/>
                <w:sz w:val="32"/>
                <w:szCs w:val="32"/>
                <w:cs/>
              </w:rPr>
              <w:t>สอบราคา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๑.๑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แบบรูปรายการละเอียด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๑.๒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แบบใบเสนอราคา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๑.๓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แบบสัญญาจ้าง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๑.๔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แบบหนังสือค้ำประกัน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       (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๑)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หลักประกันสัญญา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       (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๒)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หลักประกันการรับเงินค่าจ้างล่วงหน้า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       (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๓)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หลักประกันผลงาน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๑.๕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สูตรการปรับราคา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๑.๖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บทนิยาม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       (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๑)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ผู้เสนอราคาที่มีผลประโยชน์ร่วมกัน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       (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๒)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การขัดขวางการแข่งขันราคาอย่างเป็นธรรม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๑.๗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   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แบบบัญชีเอกสาร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       (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๑)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บัญชีเอกสารส่วนที่ ๑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       (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๒)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บัญชีเอกสารส่วนที่ ๒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๑.๘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   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 xml:space="preserve">รายละเอียดการคำนวณราคากลางงานก่อสร้างตาม 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BOQ. (Bill of Quantities)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 xml:space="preserve"> (รายละเอียดการคำนวณราคากลางงานก่อสร้างเป็นการเปิดเผยเพื่อให้ผู้ประสงค์จะเสนอราคาได้รู้ข้อมูลได้เท่าเทียมกันและเพื่อให้ประชาชนเข้าตรวจดูได้)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 xml:space="preserve"> </w:t>
            </w:r>
          </w:p>
          <w:p w:rsidR="00050B3D" w:rsidRPr="00050B3D" w:rsidRDefault="00050B3D" w:rsidP="00050B3D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</w:p>
          <w:p w:rsidR="00050B3D" w:rsidRDefault="00050B3D" w:rsidP="00050B3D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 xml:space="preserve"> </w:t>
            </w:r>
            <w:r w:rsidRPr="00050B3D">
              <w:rPr>
                <w:rFonts w:ascii="Angsana New" w:eastAsia="Times New Roman" w:hAnsi="Angsana New" w:cs="Angsana New"/>
                <w:b/>
                <w:bCs/>
                <w:sz w:val="32"/>
                <w:szCs w:val="32"/>
                <w:cs/>
              </w:rPr>
              <w:t>๒.</w:t>
            </w:r>
            <w:r w:rsidRPr="00050B3D">
              <w:rPr>
                <w:rFonts w:ascii="Angsana New" w:eastAsia="Times New Roman" w:hAnsi="Angsana New" w:cs="Angsana New"/>
                <w:b/>
                <w:bCs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b/>
                <w:bCs/>
                <w:sz w:val="32"/>
                <w:szCs w:val="32"/>
                <w:cs/>
              </w:rPr>
              <w:t>คุณสมบัติของผู้เสนอราคา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๒.๑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ผู้เสนอราคาต้องเป็นผู้มีอาชีพรับจ้างงานที่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สอบราคาจ้าง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๒.๒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ผู้เสนอราคาต้องไม่เป็นผู้ที่ถูกระบุชื่อไว้ในบัญชีรายชื่อผู้ทิ้งงานของทางราชการและได้แจ้งเวียนชื่อแล้ว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รือไม่เป็นผู้ที่ได้รับผลของการสั่งให้นิติบุคคลหรือบุคคลอื่นเป็นผู้ทิ้งงานตามระเบียบของทางราชการ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lastRenderedPageBreak/>
              <w:t>                      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๒.๓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ผู้เสนอราคาต้องไม่เป็นผู้มีผลประโยชน์ร่วมกันกับผู้เสนอราคารายอื่น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ณ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วันประกาศสอบราคา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หรือไม่เป็นผู้กระทำการอันเป็นการขัดขวางการแข่งขันราคาอย่างเป็นธรรม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ตามข้อ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๑.๖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๒.๔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ผู้เสนอราคาต้องไม่เป็นผู้ได้รับเอกสิทธิ์หรือความคุ้มกัน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ซึ่งอาจปฏิเสธไม่ยอมขึ้นศาลไทย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เว้นแต่รัฐบาล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ของผู้เสนอราคาได้มีคำสั่งให้สละสิทธิ์และความคุ้มกันเช่นว่านั้น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๒.๕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ผู้เสนอราคาต้องผ่านการคัดเลือกผู้มีคุณสมบัติเบื้องต้นในการจ้างขององค์การบริหารส่วนตำบลท่าเสา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๒.๖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ผู้เสนอราคาต้องเป็นนิติบุคคลและมีผลงานก่อสร้าง ประเภทเดียวกันกับงานที่ สอบราคาจ้าง ในวงเงินไม่น้อยกว่า ๑๕๙</w:t>
            </w:r>
            <w:proofErr w:type="gramStart"/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,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๒๕๐.๐๐</w:t>
            </w:r>
            <w:proofErr w:type="gramEnd"/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บาทและเป็นผลงานที่เป็นคู่สัญญาโดยตรงกับส่วนราชการ หน่วยงานตามกฎหมายว่าด้วยระเบียบบริหารราชการส่วนท้องถิ่น หน่วยงานอื่นซึ่งมีกฎหมายบัญญัติให้มีฐานะเป็นราชการบริหารส่วนท้องถิ่น รัฐวิสาหกิจ หรือหน่วยงานเอกชนที่องค์การบริหารส่วนตำบลท่าเสาเชื่อถือ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 xml:space="preserve"> </w:t>
            </w:r>
            <w:r w:rsidRPr="00050B3D">
              <w:rPr>
                <w:rFonts w:ascii="Angsana New" w:eastAsia="Times New Roman" w:hAnsi="Angsana New" w:cs="Angsana New"/>
                <w:b/>
                <w:bCs/>
                <w:sz w:val="32"/>
                <w:szCs w:val="32"/>
                <w:cs/>
              </w:rPr>
              <w:t>๓.</w:t>
            </w:r>
            <w:r w:rsidRPr="00050B3D">
              <w:rPr>
                <w:rFonts w:ascii="Angsana New" w:eastAsia="Times New Roman" w:hAnsi="Angsana New" w:cs="Angsana New"/>
                <w:b/>
                <w:bCs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b/>
                <w:bCs/>
                <w:sz w:val="32"/>
                <w:szCs w:val="32"/>
                <w:cs/>
              </w:rPr>
              <w:t>หลักฐานการเสนอราคา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ผู้เสนอราคาจะต้องเสนอเอกสารหลักฐานยื่นมาพร้อมกับซองใบเสนอราคา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โดยแยกไว้นอกซองใบเสนอราคา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เป็น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๒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ส่วน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คือ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๓.๑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ส่วนที่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อย่างน้อยต้องมีเอกสารดังต่อไปนี้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       (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๑)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ในกรณีผู้เสนอราคาเป็นนิติบุคคล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                (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ก)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ห้างหุ้นส่วนสามัญหรือห้างหุ้นส่วนจำกัด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ให้ยื่นสำเนาหนังสือรับรองการจดทะเบียนนิติบุคคล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บัญชีรายชื่อหุ้นส่วนผู้จัดการ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ผู้มีอำนาจควบคุม(ถ้ามี)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พร้อมรับรองสำเนาถูกต้อง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                (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ข)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บริษัทจำกัดหรือบริษัทมหาชนจำกัด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ให้ยื่นสำเนาหนังสือรับรองการจดทะเบียนนิติบุคคล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หนังสือบริคณห์สนธิ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บัญชีรายชื่อกรรมการผู้จัดการ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ผู้มีอำนาจควบคุม(ถ้ามี)และบัญชีผู้ถือหุ้นรายใหญ่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พร้อมรับรองสำเนาถูกต้อง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       (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๒)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ในกรณีผู้เสนอราคาเป็นบุคคลธรรมดาหรือคณะบุคคลที่มิใช่นิติบุคคล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ให้ยื่นสำเนาบัตรประจำตัวประชาชนของผู้นั้น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สำเนาข้อตกลงที่แสดงถึงการเข้าเป็นหุ้นส่วน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(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ถ้ามี)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สำเนาบัตรประจำตัวประชาชนของผู้เป็นหุ้นส่วน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พร้อมทั้งรับรองสำเนาถูกต้อง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       (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๓)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ในกรณีผู้เสนอราคาเป็นผู้เสนอราคาร่วมกันในฐานะเป็นผู้ร่วมค้า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ให้ยื่นสำเนาสัญญาของการเข้าร่วมค้า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สำเนาบัตรประจำตัวประชาชนของผู้ร่วมค้า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และในกรณีที่ผู้เข้าร่วมค้าฝ่ายใดเป็นบุคคลธรรมดาที่มิใช่สัญชาติไทย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ก็ให้ยื่นสำเนาหนังสือเดินทาง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หรือผู้ร่วมค้าฝ่ายใดเป็นนิติบุคคลให้ยื่นเอกสารตามที่ระบุไว้ใน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(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๑)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       (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๔)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สำเนาใบทะเบียนภาษีมูลค่าเพิ่ม สำเนาหนังสือรับรอง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       (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๕)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บัญชีเอกสารส่วนที่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ทั้งหมดที่ได้ยื่นพร้อมกับซองใบเสนอราคา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ตามแบบในข้อ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๑.๗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(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๑)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๓.๒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ส่วนที่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๒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อย่างน้อยต้องมีเอกสารดังต่อไปนี้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       (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๑)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หนังสือมอบอำนาจซึ่งปิดอากรแสตมป์ตามกฎหมายในกรณีที่ผู้เสนอราคามอบอำนาจให้บุคคลอื่น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ลงนามในใบเสนอราคาแทน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       (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๒)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สำเนาหนังสือรับรองผลงานก่อสร้าง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พร้อมทั้งรับรองสำเนาถูกต้อง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       (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๓)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บัญชีรายการก่อสร้าง(หรือใบแจ้งปริมาณงาน)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ซึ่งจะต้องแสดงรายการวัสดุ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อุปกรณ์ค่าแรงงาน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ภาษีประเภทต่าง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ๆ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รวมทั้งกำไรไว้ด้วย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lastRenderedPageBreak/>
              <w:t>                                (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๔)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บัญชีเอกสารส่วนที่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๒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ทั้งหมดที่ได้ยื่นพร้อมกับซองใบเสนอราคา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ตามแบบในข้อ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๑.๗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(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๒)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 xml:space="preserve"> </w:t>
            </w:r>
            <w:r w:rsidRPr="00050B3D">
              <w:rPr>
                <w:rFonts w:ascii="Angsana New" w:eastAsia="Times New Roman" w:hAnsi="Angsana New" w:cs="Angsana New"/>
                <w:b/>
                <w:bCs/>
                <w:sz w:val="32"/>
                <w:szCs w:val="32"/>
                <w:cs/>
              </w:rPr>
              <w:t>๔.</w:t>
            </w:r>
            <w:r w:rsidRPr="00050B3D">
              <w:rPr>
                <w:rFonts w:ascii="Angsana New" w:eastAsia="Times New Roman" w:hAnsi="Angsana New" w:cs="Angsana New"/>
                <w:b/>
                <w:bCs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b/>
                <w:bCs/>
                <w:sz w:val="32"/>
                <w:szCs w:val="32"/>
                <w:cs/>
              </w:rPr>
              <w:t>การเสนอราคา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๔.๑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ผู้เสนอราคาต้องยื่นเสนอราคาตามแบบที่กำหนดไว้ในเอกสารสอบราคานี้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โดยไม่มีเงื่อนไขใด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ๆ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ทั้งสิ้น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และจะต้องกรอกข้อความให้ถูกต้องครบถ้วน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ลงลายมือชื่อของผู้เสนอราคาให้ชัดเจน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จำนวนเงินที่เสนอจะต้องระบุตรงกันทั้งตัวเลขและตัวอักษร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โดยไม่มีการขูดลบหรือแก้ไข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หากมีการขูดลบ ตกเติม แก้ไข เปลี่ยนแปลงจะต้องลงลายมือชื่อผู้เสนอราคาพร้อมประทับตรา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(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ถ้ามี)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กำกับไว้ด้วยทุกแห่ง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๔.๒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ผู้เสนอราคาจะต้องกรอกปริมาณวัสดุและราคาในบัญชีรายการก่อสร้างให้ครบถ้วน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ในการเสนอราคา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ให้เสนอเป็นเงินบาท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และเสนอราคาเพียงราคาเดียว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โดยเสนอราคารวม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และหรือราคา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ต่อหน่วย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และหรือต่อรายการ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ตามเงื่อนไขที่ระบุไว้ท้ายใบเสนอราคาให้ถูกต้อง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ทั้งนี้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ราคารวมที่เสนอจะต้องตรงกันทั้งตัวเลขและตัวหนังสือ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ถ้าตัวเลขและตัวหนังสือไม่ตรงกันให้ถือตัวหนังสือเป็นสำคัญ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โดยคิดราคารวมทั้งสิ้นซึ่งรวมค่าภาษีมูลค่าเพิ่ม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ภาษีอากรอื่น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และค่าใช้จ่ายทั้งปวงไว้แล้ว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      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ราคาที่เสนอจะต้องเสนอกำหนดยืนราคาไม่น้อยกว่า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๖๐วัน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นับแต่วันเปิดซองใบเสนอราคา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โดย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ภายในกำหนดยืนราคาผู้เสนอราคาต้องรับผิดชอบราคาที่ตนได้เสนอไว้และจะถอนการเสนอราคามิได้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๔.๓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ผู้เสนอราคาจะต้องเสนอกำหนดเวลาดำเนินการก่อสร้างแล้วเสร็จไม่เกิน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๕๐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วัน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นับถัดจากวันลง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นามในสัญญาจ้าง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หรือวันที่ได้รับหนังสือแจ้งจากองค์การบริหารส่วนตำบลท่าเสาให้เริ่มทำงาน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๔.๔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ก่อนยื่นซองสอบราคา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ผู้เสนอราคาควรตรวจดูร่างสัญญา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แบบรูป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และรายละเอียด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ฯลฯ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ให้ถี่ถ้วนและ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เข้าใจเอกสารสอบราคา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ทั้งหมดเสียก่อนที่จะตกลงยื่นซองสอบราคาตามเงื่อนไขในเอกสารสอบราคา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๔.๕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ผู้เสนอราคาจะต้องยื่นซองใบเสนอราคาที่ปิดผนึกซองเรียบร้อยจ่าหน้าซองถึง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ประธานคณะกรรมการเปิดซองสอบราคาจ้างโครงการก่อสร้างถนนคอนกรีตเสริมเหล็ก สายบ้านป้าแดงเชื่อมโรงแรมริ</w:t>
            </w:r>
            <w:proofErr w:type="spellStart"/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เวอร์</w:t>
            </w:r>
            <w:proofErr w:type="spellEnd"/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แคว บ้านพุองกะ หมู่ที่ ๔ ตำบลท่าเสา อำเภอไทร</w:t>
            </w:r>
            <w:proofErr w:type="spellStart"/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โยค</w:t>
            </w:r>
            <w:proofErr w:type="spellEnd"/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 xml:space="preserve"> จังหวัดกาญจนบุรี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โดยระบุไว้ที่หน้าซองว่า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"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ใบเสนอราคาตามเอกสาร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สอบราคา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เลขที่๐๐๙/๒๕๕๘"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ยื่นต่อเจ้าหน้าที่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ในวันที่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๗ กรกฎาคม ๒๕๕๘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ถึงวันที่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๒๑ กรกฎาคม ๒๕๕๘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ตั้งแต่เวลา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๐๘.๓๐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น.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ถึงเวลา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๑๖.๓๐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น.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 xml:space="preserve">ตามรายละเอียดดังนี้ 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วันที่ ๗ กรกฎาคม ๒๕๕๘ ณ ที่ทำการองค์การบริหารส่วนตำบลท่าเสา วันที่ ๘ กรกฎาคม ๒๕๕๘ ณ ศูนย์รวมข้อมูลข่าวสารการซื้อหรือการจ้างขององค์การบริหารส่วนตำบลระดับอำเภอไทร</w:t>
            </w:r>
            <w:proofErr w:type="spellStart"/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โยค</w:t>
            </w:r>
            <w:proofErr w:type="spellEnd"/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 xml:space="preserve"> (ชั้น ๒) และวันที่ ๙ กรกฎาคม ๒๕๕๘ ถึงวันที่ ๒๑ กรกฎาคม ๒๕๕๘ ณ ที่ทำการองค์การบริหารส่วนตำบลท่าเสา อำเภอไทร</w:t>
            </w:r>
            <w:proofErr w:type="spellStart"/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โยค</w:t>
            </w:r>
            <w:proofErr w:type="spellEnd"/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 xml:space="preserve"> จังหวัดกาญจนบุรี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      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เมื่อพ้นกำหนดเวลายื่นซองสอบราคา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แล้วจะไม่รับซอง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สอบราคาโดยเด็ดขาด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      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คณะกรรมการเปิดซองสอบราคา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จะดำเนินการตรวจสอบคุณสมบัติของผู้เสนอราคาแต่ละรายว่า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เป็นผู้เสนอราคาที่มีผลประโยชน์ร่วมกันกับผู้เสนอราคารายอื่น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ตามข้อ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๑.๖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(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๑)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ณ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วันประกาศสอบราคาหรือไม่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และประกาศรายชื่อผู้เสนอราคาที่มีสิทธิได้รับการคัดเลือกก่อนการเปิดซองใบเสนอราคา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      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หากปรากฏต่อคณะกรรมการเปิดซองสอบราคาก่อนหรือในขณะที่มีการเปิดซองใบเสนอราคาว่า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มีผู้เสนอราคากระทำการอันเป็นการขัดขวางการแข่งขันราคาอย่างเป็นธรรม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ตามข้อ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๑.๖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(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๒)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และคณะกรรมการฯ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เชื่อว่ามีการกระทำอันเป็นการขัดขวางการแข่งขันราคาอย่างเป็นธรรม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คณะกรรมการฯ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จะตัดรายชื่อผู้เสนอราคารายนั้นออกจากการเป็นผู้เสนอราคา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และประกาศรายชื่อผู้เสนอราคาที่มีสิทธิได้รับการคัดเลือก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และองค์การบริหารส่วนตำบลท่าเสาจะพิจารณาลงโทษผู้เสนอราคาดังกล่าวเป็นผู้ทิ้งงาน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เว้นแต่คณะกรรมการฯ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จะวินิจฉัยได้ว่าผู้เสนอราคารายนั้นเป็น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lastRenderedPageBreak/>
              <w:t>ผู้ที่ให้ความร่วมมือเป็นประโยชน์ต่อการพิจารณาของทางราชการและมิได้เป็นผู้ริเริ่มให้มีการกระทำดังกล่าว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      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ผู้เสนอราคาที่ถูกตัดรายชื่อออกจากการเป็นผู้เสนอราคาเพราะเหตุเป็นผู้เสนอราคาที่มีผลประโยชน์ร่วมกันกับผู้เสนอราคารายอื่น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ณ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วันประกาศสอบราคา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หรือเป็นผู้เสนอราคาที่กระทำการอันเป็นการขัดขวางการแข่งขันราคาอย่างเป็นธรรม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อาจอุทธรณ์คำสั่งดังกล่าวต่อปลัดกระทรวงภายใน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๓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วัน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นับแต่วันที่ได้รับแจ้งจากคณะกรรมการเปิดซองสอบราคา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การวินิจฉัยอุทธรณ์ของปลัดกระทรวงให้ถือเป็นที่สุด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      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คณะกรรมการเปิดซองสอบราคา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จะเปิดซองใบเสนอราคาของผู้เสนอราคาที่มีสิทธิได้รับการคัดเลือก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ดังกล่าวข้างต้น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ณ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ศูนย์รวมข้อมูลข่าวสารการซื้อหรือการจ้างขององค์การบริหารส่วนตำบลระดับอำเภอไทร</w:t>
            </w:r>
            <w:proofErr w:type="spellStart"/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โยค</w:t>
            </w:r>
            <w:proofErr w:type="spellEnd"/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 xml:space="preserve"> (ชั้น ๒)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ในวันที่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๒๒ กรกฎาคม ๒๕๕๘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ตั้งแต่เวลา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๑๐.๓๐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น.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เป็นต้นไป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      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การยื่นอุทธรณ์ตามวรรคห้า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ย่อมไม่เป็นเหตุให้มีการขยายระยะเวลาการเปิดซองใบเสนอราคา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เว้นแต่ปลัดกระทรวงพิจารณาเห็นว่า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การขยายระยะเวลาดังกล่าวจะเป็นประโยชน์แก่ทางราชการอย่างยิ่ง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และในกรณีที่ปลัดกระทรวงพิจารณาเห็นด้วยกับคำคัดค้านของผู้อุทธรณ์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และเห็นว่าการยกเลิกการเปิดซองใบเสนอราคาที่ได้ดำเนินการไปแล้วจะเป็นประโยชน์แก่ทางราชการอย่างยิ่งให้ปลัดกระทรวงมีอำนาจยกเลิกการเปิดซองใบเสนอราคาดังกล่าวได้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 xml:space="preserve"> </w:t>
            </w:r>
            <w:r w:rsidRPr="00050B3D">
              <w:rPr>
                <w:rFonts w:ascii="Angsana New" w:eastAsia="Times New Roman" w:hAnsi="Angsana New" w:cs="Angsana New"/>
                <w:b/>
                <w:bCs/>
                <w:sz w:val="32"/>
                <w:szCs w:val="32"/>
                <w:cs/>
              </w:rPr>
              <w:t>๕.</w:t>
            </w:r>
            <w:r w:rsidRPr="00050B3D">
              <w:rPr>
                <w:rFonts w:ascii="Angsana New" w:eastAsia="Times New Roman" w:hAnsi="Angsana New" w:cs="Angsana New"/>
                <w:b/>
                <w:bCs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b/>
                <w:bCs/>
                <w:sz w:val="32"/>
                <w:szCs w:val="32"/>
                <w:cs/>
              </w:rPr>
              <w:t>หลักเกณฑ์และสิทธิในการพิจารณาราคา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๕.๑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ในการ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สอบราคา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ครั้งนี้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องค์การบริหารส่วนตำบลท่าเสาจะพิจารณาตัดสินด้วย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ราคารวม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๕.๒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หากผู้เสนอราคารายใดมีคุณสมบัติไม่ถูกต้องตามข้อ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๒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หรือยื่นหลักฐานการเสนอราคาไม่ถูกต้องหรือไม่ครบถ้วนตามข้อ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๓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หรือยื่นซองสอบราคาไม่ถูกต้องตามข้อ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๔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แล้ว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คณะกรรมการฯจะไม่รับพิจารณาราคาของผู้เสนอราคารายนั้น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เว้นแต่เป็นข้อผิดพลาดหรือผิดหลงเพียงเล็กน้อย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หรือที่ผิดแผกไปจากเงื่อนไขของเอกสารสอบราคาในส่วนที่มิใช่สาระสำคัญ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ทั้งนี้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เฉพาะในกรณีที่พิจารณาเห็นว่าจะเป็นประโยชน์ต่อองค์การบริหารส่วนตำบลท่าเสาเท่านั้น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๕.๓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องค์การบริหารส่วนตำบลท่าเสาสงวนสิทธิ์ไม่พิจารณาราคาของผู้เสนอราคา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โดยไม่มีการผ่อนผันในกรณีดังต่อไปนี้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       (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๑)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ไม่ปรากฏชื่อผู้เสนอราคารายนั้น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ในบัญชีผู้รับเอกสาร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สอบราคา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หรือในหลักฐานการรับเอกสารสอบราคา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ขององค์การบริหารส่วนตำบลท่าเสา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       (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๒)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ไม่กรอกชื่อนิติบุคคล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หรือลงลายมือชื่อผู้เสนอราคาอย่างหนึ่งอย่างใด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หรือทั้งหมดในใบเสนอราคา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       (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๓)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เสนอรายละเอียดแตกต่างไปจากเงื่อนไขที่กำหนดในเอกสารสอบราคา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ที่เป็นสาระสำคัญ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หรือมีผลทำให้เกิดความได้เปรียบเสียเปรียบแก่ผู้เสนอราคารายอื่น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       (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๔)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ราคาที่เสนอมีการขูดลบ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ตกเติม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แก้ไขเปลี่ยนแปลง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โดยผู้เสนอราคามิได้ลงลายมือชื่อพร้อมประทับตรา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(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ถ้ามี)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กำกับไว้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๕.๔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ในการตัดสินการสอบราคา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หรือในการทำสัญญา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คณะกรรมการเปิดซองสอบราคาหรือองค์การบริหารส่วนตำบลท่าเสา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มีสิทธิ์ให้ผู้เสนอราคาชี้แจงข้อเท็จจริง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สภาพ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ฐานะ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หรือข้อเท็จจริงอื่นใดที่เกี่ยวข้องกับผู้เสนอราคาได้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องค์การบริหารส่วนตำบลท่าเสามีสิทธิที่จะไม่รับราคา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หรือไม่ทำสัญญา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หากหลักฐานดังกล่าวไม่มีความเหมาะสมหรือไม่ถูกต้อง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lastRenderedPageBreak/>
              <w:t>                      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๕.๕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องค์การบริหารส่วนตำบลท่าเสาทรงไว้ซึ่งสิทธิที่จะไม่รับราคาต่ำสุด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หรือราคาหนึ่งราคาใด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หรือราคาที่เสนอทั้งหมดก็ได้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และอาจพิจารณาเลือกจ้างในจำนวน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หรือขนาด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หรือเฉพาะรายการหนึ่งรายการใด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หรืออาจจะยกเลิกการ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สอบราคาโดยไม่พิจารณาจัดจ้างเลยก็ได้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สุดแต่จะพิจารณา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ทั้งนี้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เพื่อประโยชน์ของทางราชการเป็นสำคัญ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และให้ถือว่าการตัดสิน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ขององค์การบริหารส่วนตำบลท่าเสาเป็นเด็ดขาด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ผู้เสนอราคาจะเรียกร้องค่าเสียหายใด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ๆ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มิได้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รวมทั้งองค์การบริหารส่วนตำบลท่าเสาจะพิจารณายกเลิกการสอบราคา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และลงโทษผู้เสนอราคาเป็นผู้ทิ้งงาน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ไม่ว่าจะเป็นผู้เสนอราคาที่ได้รับการคัดเลือกหรือไม่ก็ตาม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หากมีเหตุที่เชื่อได้ว่าการเสนอราคากระทำการโดยไม่สุจริต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เช่น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การเสนอเอกสารอันเป็นเท็จ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หรือใช้ชื่อบุคคลธรรมดา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หรือนิติบุคคลอื่นมาเสนอราคาแทน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เป็นต้น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      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ในกรณีที่ผู้เสนอราคาต่ำสุด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เสนอราคาต่ำจนคาดหมายได้ว่าไม่อาจดำเนินงานตามสัญญาได้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คณะกรรมการเปิดซอง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สอบราคา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รือองค์การบริหารส่วนตำบลท่าเสาจะให้ผู้เสนอราคานั้นชี้แจงและแสดงหลักฐานที่ทำให้เชื่อได้ว่าผู้เสนอราคาสามารถดำเนินงานตาม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สอบราคาจ้าง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ให้เสร็จสมบูรณ์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หากคำชี้แจงไม่เป็นที่รับฟังได้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องค์การบริหารส่วนตำบลท่าเสามีสิทธิที่จะไม่รับราคาของผู้เสนอราคารายนั้น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๕.๖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ในกรณีที่ปรากฏข้อเท็จจริงภายหลังจากการเปิดซองสอบราคาว่า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ผู้เสนอราคาที่มีสิทธิได้รับการคัดเลือกตามที่ได้ประกาศรายชื่อไว้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ตามข้อ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๔.๕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เป็นผู้เสนอราคาที่มีผลประโยชน์ร่วมกันกับผู้เสนอราคารายอื่น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ณ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วันประกาศสอบราคา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หรือเป็นผู้เสนอราคาที่กระทำการอันเป็นการขัดขวางการแข่งขันราคาอย่างเป็นธรรม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ตามข้อ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๑.๖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องค์การบริหารส่วนตำบลท่าเสามีอำนาจที่จะตัดรายชื่อผู้เสนอราคาที่มีสิทธิได้รับการคัดเลือกดังกล่าวออกจากประกาศรายชื่อตามข้อ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๔.๕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และองค์การบริหารส่วนตำบลท่าเสาจะพิจารณาลงโทษผู้เสนอราคารายนั้นเป็นผู้ทิ้งงาน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      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ในกรณีนี้หากปลัดกระทรวงพิจารณาเห็นว่า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การยกเลิกการเปิดซองใบเสนอราคาที่ได้ดำเนินการไปแล้วจะเป็นประโยชน์แก่ทางราชการอย่างยิ่งปลัดกระทรวงมีอำนาจยกเลิกการเปิดซองใบเสนอราคาดังกล่าวได้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 xml:space="preserve"> </w:t>
            </w:r>
            <w:r w:rsidRPr="00050B3D">
              <w:rPr>
                <w:rFonts w:ascii="Angsana New" w:eastAsia="Times New Roman" w:hAnsi="Angsana New" w:cs="Angsana New"/>
                <w:b/>
                <w:bCs/>
                <w:sz w:val="32"/>
                <w:szCs w:val="32"/>
                <w:cs/>
              </w:rPr>
              <w:t>๖.</w:t>
            </w:r>
            <w:r w:rsidRPr="00050B3D">
              <w:rPr>
                <w:rFonts w:ascii="Angsana New" w:eastAsia="Times New Roman" w:hAnsi="Angsana New" w:cs="Angsana New"/>
                <w:b/>
                <w:bCs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b/>
                <w:bCs/>
                <w:sz w:val="32"/>
                <w:szCs w:val="32"/>
                <w:cs/>
              </w:rPr>
              <w:t>การทำสัญญาจ้าง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ผู้ชนะการสอบราคาจะต้องทำสัญญาจ้างตามแบบสัญญาดังระบุในข้อ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๑.๓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กับองค์การบริหารส่วนตำบลท่าเสาภายใน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๗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วัน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นับถัดจากวันที่ได้รับแจ้ง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และจะต้องวางหลักประกันสัญญาเป็นจำนวนเงินเท่ากับร้อยละ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๕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ของราคาค่าจ้างที่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สอบราคา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ได้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ให้องค์การบริหารส่วนตำบลท่าเสายึดถือไว้ในขณะทำสัญญา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โดยใช้หลักประกันอย่างหนึ่งอย่างใด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ดังต่อไปนี้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๖.๑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เงินสด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๖.๒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เช็คที่ธนาคารสั่งจ่ายให้แก่องค์การบริหารส่วนตำบลท่าเสา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โดยเป็นเช็คลงวันที่ที่ทำสัญญาหรือก่อนหน้านั้นไม่เกิน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๓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วันทำการ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๖.๓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หนังสือค้ำประกันของธนาคารภายในประเทศตามแบบหนังสือค้ำประกันดังระบุในข้อ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๑.๔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(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๑)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๖.๔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หนังสือค้ำประกันของบรรษัทเงินทุนอุตสาหกรรมแห่งประเทศไทย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หรือบริษัทเงินทุน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หรือบริษัทเงินทุนหลักทรัพย์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ที่ได้รับอนุญาตให้ประกอบกิจการเงินทุนเพื่อการพาณิชย์และประกอบธุรกิจค้ำประกันตามประกาศของธนาคารแห่งประเทศไทย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ซึ่งได้แจ้งชื่อเวียนให้ส่วนราชการต่าง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ๆ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ทราบแล้ว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โดยอนุโลมให้ใช้ตามแบบหนังสือค้ำประกัน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ดังระบุในข้อ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.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๔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(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๑)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๖.๕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พันธบัตรรัฐบาลไทย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หลักประกันนี้จะคืนให้โดยไม่มีดอกเบี้ย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ภายใน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๑๕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วัน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นับถัดจากวันที่ผู้ชนะการสอบราคา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(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ผู้รับจ้าง)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พ้นจากข้อผูกพันตามสัญญาจ้างแล้ว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lastRenderedPageBreak/>
              <w:br/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 xml:space="preserve"> </w:t>
            </w:r>
            <w:r w:rsidRPr="00050B3D">
              <w:rPr>
                <w:rFonts w:ascii="Angsana New" w:eastAsia="Times New Roman" w:hAnsi="Angsana New" w:cs="Angsana New"/>
                <w:b/>
                <w:bCs/>
                <w:sz w:val="32"/>
                <w:szCs w:val="32"/>
                <w:cs/>
              </w:rPr>
              <w:t>๗.</w:t>
            </w:r>
            <w:r w:rsidRPr="00050B3D">
              <w:rPr>
                <w:rFonts w:ascii="Angsana New" w:eastAsia="Times New Roman" w:hAnsi="Angsana New" w:cs="Angsana New"/>
                <w:b/>
                <w:bCs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b/>
                <w:bCs/>
                <w:sz w:val="32"/>
                <w:szCs w:val="32"/>
                <w:cs/>
              </w:rPr>
              <w:t>ค่าจ้างและการจ่ายเงิน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องค์การบริหารส่วนตำบลท่าเสาจะจ่ายเงินค่าจ้าง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โดยแบ่งออกเป็น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งวด ดังนี้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      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งวดสุดท้าย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เป็นจำนวนเงินในอัตราร้อยละ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๑๐๐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ของค่าจ้าง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เมื่อผู้รับจ้างได้ปฏิบัติงาน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ทั้งหมดให้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แล้วเสร็จเรียบร้อยตามสัญญา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รวมทั้งทำสถานที่ก่อสร้างให้สะอาดเรียบร้อย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 xml:space="preserve"> </w:t>
            </w:r>
            <w:r w:rsidRPr="00050B3D">
              <w:rPr>
                <w:rFonts w:ascii="Angsana New" w:eastAsia="Times New Roman" w:hAnsi="Angsana New" w:cs="Angsana New"/>
                <w:b/>
                <w:bCs/>
                <w:sz w:val="32"/>
                <w:szCs w:val="32"/>
                <w:cs/>
              </w:rPr>
              <w:t>๘.</w:t>
            </w:r>
            <w:r w:rsidRPr="00050B3D">
              <w:rPr>
                <w:rFonts w:ascii="Angsana New" w:eastAsia="Times New Roman" w:hAnsi="Angsana New" w:cs="Angsana New"/>
                <w:b/>
                <w:bCs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b/>
                <w:bCs/>
                <w:sz w:val="32"/>
                <w:szCs w:val="32"/>
                <w:cs/>
              </w:rPr>
              <w:t>อัตราค่าปรับ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ค่าปรับตามแบบสัญญาจ้างข้อ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๑๗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ให้คิดในอัตราร้อยละ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๐.๑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ของค่าจ้างตามสัญญาต่อวัน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 xml:space="preserve"> </w:t>
            </w:r>
            <w:r w:rsidRPr="00050B3D">
              <w:rPr>
                <w:rFonts w:ascii="Angsana New" w:eastAsia="Times New Roman" w:hAnsi="Angsana New" w:cs="Angsana New"/>
                <w:b/>
                <w:bCs/>
                <w:sz w:val="32"/>
                <w:szCs w:val="32"/>
                <w:cs/>
              </w:rPr>
              <w:t>๙.</w:t>
            </w:r>
            <w:r w:rsidRPr="00050B3D">
              <w:rPr>
                <w:rFonts w:ascii="Angsana New" w:eastAsia="Times New Roman" w:hAnsi="Angsana New" w:cs="Angsana New"/>
                <w:b/>
                <w:bCs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b/>
                <w:bCs/>
                <w:sz w:val="32"/>
                <w:szCs w:val="32"/>
                <w:cs/>
              </w:rPr>
              <w:t>การรับประกันความชำรุดบกพร่อง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ผู้ชนะการสอบราคา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ซึ่งได้ทำข้อตกลงเป็นหนังสือ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หรือทำสัญญาจ้างตามแบบดังระบุในข้อ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๑.๓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แล้วแต่กรณี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จะต้องรับประกันความชำรุดบกพร่องของงานจ้างที่เกิดขึ้นภายในระยะเวลาไม่น้อยกว่า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๒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ปี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นับถัดจากวันที่องค์การบริหารส่วนตำบลท่าเสาได้รับมอบงาน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โดยผู้รับจ้างต้องรีบจัดการซ่อมแซมแก้ไขให้ใช้การได้ดีดังเดิมภายใน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๑๕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วัน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นับถัดจากวันที่ได้รับแจ้งความชำรุดบกพร่อง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 xml:space="preserve"> </w:t>
            </w:r>
            <w:r w:rsidRPr="00050B3D">
              <w:rPr>
                <w:rFonts w:ascii="Angsana New" w:eastAsia="Times New Roman" w:hAnsi="Angsana New" w:cs="Angsana New"/>
                <w:b/>
                <w:bCs/>
                <w:sz w:val="32"/>
                <w:szCs w:val="32"/>
                <w:cs/>
              </w:rPr>
              <w:t>๑๐.</w:t>
            </w:r>
            <w:r w:rsidRPr="00050B3D">
              <w:rPr>
                <w:rFonts w:ascii="Angsana New" w:eastAsia="Times New Roman" w:hAnsi="Angsana New" w:cs="Angsana New"/>
                <w:b/>
                <w:bCs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b/>
                <w:bCs/>
                <w:sz w:val="32"/>
                <w:szCs w:val="32"/>
                <w:cs/>
              </w:rPr>
              <w:t>ข้อสงวนสิทธิ์ในการเสนอราคาและอื่น</w:t>
            </w:r>
            <w:r w:rsidRPr="00050B3D">
              <w:rPr>
                <w:rFonts w:ascii="Angsana New" w:eastAsia="Times New Roman" w:hAnsi="Angsana New" w:cs="Angsana New"/>
                <w:b/>
                <w:bCs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b/>
                <w:bCs/>
                <w:sz w:val="32"/>
                <w:szCs w:val="32"/>
                <w:cs/>
              </w:rPr>
              <w:t>ๆ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๑๐.๑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เงินค่าจ้างสำหรับงานจ้างครั้งนี้ได้มาจากเงินงบประมาณประจำปี พ.ศ. ๒๕๕๘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      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การลงนามในสัญญาจะกระทำได้ต่อเมื่อองค์การบริหารส่วนตำบลท่าเสาได้รับอนุมัติเงินค่าก่อสร้างจาก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เงินงบประมาณประจำปี พ.ศ. ๒๕๕๘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แล้วเท่านั้น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      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ราคากลางของงานก่อสร้างในการ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สอบราคา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ครั้งนี้เป็นเงินทั้งสิ้น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๓๑๘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,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๕๐๐.๐๐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บาท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(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สามแสนหนึ่งหมื่นแปดพันห้าร้อยบาทถ้วน)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๑๐.๒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เมื่อองค์การบริหารส่วนตำบลท่าเสาได้คัดเลือกผู้เสนอราคารายใดให้เป็นผู้รับจ้างและได้ตกลงจ้างตาม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สอบราคาจ้าง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แล้ว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ถ้าผู้รับจ้างจะต้องสั่งหรือนำสิ่งของมาเพื่องานจ้างดังกล่าวเข้ามาจากต่างประเทศและของนั้นต้องนำเข้ามาโดยทางเรือในเส้นทางที่มีเรือไทยเดินอยู่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และสามารถให้บริการรับขนได้ตามที่รัฐมนตรีว่าการกระทรวงคมนาคมประกาศกำหนด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ผู้เสนอราคาซึ่งเป็นผู้รับจ้างจะต้องปฏิบัติตามกฎหมายว่าด้วยการส่งเสริมการ</w:t>
            </w:r>
            <w:proofErr w:type="spellStart"/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พาณิชย</w:t>
            </w:r>
            <w:proofErr w:type="spellEnd"/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นาวี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ดังนี้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       (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๑)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แจ้งการสั่งหรือนำสิ่งของดังกล่าวเข้ามาจากต่างประเทศต่อองค์การบริหารส่วนตำบลท่าเสาเจ้าท่าภายใน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๗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วัน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นับถัดจากวันที่ผู้รับจ้างสั่งหรือซื้อของจากต่างประเทศ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เว้นแต่เป็นของที่รัฐมนตรีว่าการกระทรวงคมนาคมประกาศยกเว้นให้บรรทุกโดยเรืออื่นได้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       (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๒)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จัดการให้สิ่งของดังกล่าวบรรทุกโดยเรือไทยหรือเรือที่มีสิทธิเช่นเดียวกับเรือไทยจากต่างประเทศมายังประเทศไทย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เว้นแต่จะได้รับอนุญาตจากองค์การบริหารส่วนตำบลท่าเสาเจ้าท่า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ให้บรรทุกสิ่งของนั้นโดยเรืออื่นที่มิใช่เรือไทย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ซึ่งจะต้องได้รับอนุญาตเช่นนั้นก่อนบรรทุกของลงเรืออื่น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หรือเป็นของที่รัฐมนตรีว่าการกระทรวงคมนาคมประกาศยกเว้นให้บรรทุกโดยเรืออื่น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         (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๓)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ในกรณีที่ไม่ปฏิบัติตาม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(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๑)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หรือ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(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๒)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ผู้รับจ้างจะต้องรับผิดตามกฎหมายว่าด้วยการส่งเสริมการ</w:t>
            </w:r>
            <w:proofErr w:type="spellStart"/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พาณิชย</w:t>
            </w:r>
            <w:proofErr w:type="spellEnd"/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นาวี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lastRenderedPageBreak/>
              <w:t>                      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๑๐.๓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ผู้เสนอราคาซึ่งองค์การบริหารส่วนตำบลท่าเสาได้คัดเลือกแล้วไม่ไปทำสัญญาหรือข้อตกลงภายในเวลาที่ทางราชการกำหนดดังระบุไว้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ในข้อ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๖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องค์การบริหารส่วนตำบลท่าเสาอาจพิจารณาเรียกร้องให้ชดใช้ความเสียหายอื่น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(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ถ้ามี)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รวมทั้งจะพิจารณาให้เป็นผู้ทิ้งงานตามระเบียบของทางราชการ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๑๐.๔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องค์การบริหารส่วนตำบลท่าเสาสงวนสิทธิ์ที่จะแก้ไขเพิ่มเติมเงื่อนไขหรือข้อกำหนดในแบบสัญญาให้เป็นไปตามความเห็นของสำนักงาน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อัยการสูงสุด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(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ถ้ามี)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 xml:space="preserve"> </w:t>
            </w:r>
            <w:r w:rsidRPr="00050B3D">
              <w:rPr>
                <w:rFonts w:ascii="Angsana New" w:eastAsia="Times New Roman" w:hAnsi="Angsana New" w:cs="Angsana New"/>
                <w:b/>
                <w:bCs/>
                <w:sz w:val="32"/>
                <w:szCs w:val="32"/>
                <w:cs/>
              </w:rPr>
              <w:t>๑๑.</w:t>
            </w:r>
            <w:r w:rsidRPr="00050B3D">
              <w:rPr>
                <w:rFonts w:ascii="Angsana New" w:eastAsia="Times New Roman" w:hAnsi="Angsana New" w:cs="Angsana New"/>
                <w:b/>
                <w:bCs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b/>
                <w:bCs/>
                <w:sz w:val="32"/>
                <w:szCs w:val="32"/>
                <w:cs/>
              </w:rPr>
              <w:t>การปรับราคาค่างานก่อสร้าง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การปรับราคาค่างานก่อสร้างตามสูตรการปรับราคาดังระบุในข้อ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๑.๕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จะนำมาใช้ในกรณีที่ค่างานก่อสร้างลดลงหรือ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เพิ่มขึ้น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โดยวิธีการต่อไปนี้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 xml:space="preserve">ตามเงื่อนไข หลักเกณฑ์ สูตรและวิธีคำนวณที่ใช้กับสัญญาแบบปรับราคาได้ตามมติคณะรัฐมนตรีเมื่อวันที่ ๒๒ สิงหาคม ๒๕๓๒ เรื่อง การพิจารณาช่วยเหลือผู้ประกอบอาชีพงานก่อสร้าง ตามหนังสือสำนักเลขาธิการคณะรัฐมนตรี ที่ </w:t>
            </w:r>
            <w:proofErr w:type="spellStart"/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นร</w:t>
            </w:r>
            <w:proofErr w:type="spellEnd"/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 xml:space="preserve"> ๐๒๐๓/ว ๑๐๙ ลงวันที่ ๒๔ สิงหาคม ๒๕๓๒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                     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สูตรการปรับราคา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(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สูตรค่า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K)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จะต้องคงที่ที่ระดับที่กำหนดไว้ในวันแล้วเสร็จตามที่กำหนดไว้ในสัญญา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หรือภายใน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ระยะเวลาที่องค์การบริหารส่วนตำบลท่าเสาได้ขยายออกไป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โดยจะใช้สูตรของทางราชการที่ได้ระบุในข้อ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 xml:space="preserve">๑.๕ </w:t>
            </w:r>
          </w:p>
          <w:p w:rsidR="00F41A25" w:rsidRDefault="00F41A25" w:rsidP="00050B3D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  <w:p w:rsidR="00F41A25" w:rsidRDefault="00F41A25" w:rsidP="00050B3D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  <w:p w:rsidR="00F41A25" w:rsidRDefault="00F41A25" w:rsidP="00050B3D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  <w:p w:rsidR="00F41A25" w:rsidRDefault="00F41A25" w:rsidP="00050B3D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  <w:p w:rsidR="00F41A25" w:rsidRDefault="00F41A25" w:rsidP="00050B3D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  <w:p w:rsidR="00F41A25" w:rsidRDefault="00F41A25" w:rsidP="00050B3D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  <w:p w:rsidR="00F41A25" w:rsidRDefault="00F41A25" w:rsidP="00050B3D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  <w:p w:rsidR="00F41A25" w:rsidRDefault="00F41A25" w:rsidP="00050B3D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  <w:p w:rsidR="00F41A25" w:rsidRPr="00050B3D" w:rsidRDefault="00F41A25" w:rsidP="00050B3D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  <w:p w:rsidR="00050B3D" w:rsidRPr="00050B3D" w:rsidRDefault="00F41A25" w:rsidP="00F41A25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  <w:r>
              <w:rPr>
                <w:rFonts w:ascii="Angsana New" w:eastAsia="Times New Roman" w:hAnsi="Angsana New" w:cs="Angsana New"/>
                <w:noProof/>
                <w:sz w:val="32"/>
                <w:szCs w:val="32"/>
              </w:rPr>
              <w:lastRenderedPageBreak/>
              <w:drawing>
                <wp:inline distT="0" distB="0" distL="0" distR="0">
                  <wp:extent cx="6286500" cy="4391025"/>
                  <wp:effectExtent l="19050" t="0" r="0" b="0"/>
                  <wp:docPr id="4" name="Picture 4" descr="G:\ค3หน้า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G:\ค3หน้า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0" cy="4391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050B3D" w:rsidRPr="00050B3D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br/>
            </w:r>
          </w:p>
          <w:p w:rsidR="00050B3D" w:rsidRDefault="00050B3D" w:rsidP="00050B3D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t> </w:t>
            </w:r>
          </w:p>
          <w:p w:rsidR="00F41A25" w:rsidRDefault="00F41A25" w:rsidP="00050B3D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  <w:p w:rsidR="00F41A25" w:rsidRDefault="00F41A25" w:rsidP="00050B3D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  <w:p w:rsidR="00F41A25" w:rsidRDefault="00F41A25" w:rsidP="00050B3D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  <w:p w:rsidR="00F41A25" w:rsidRDefault="00F41A25" w:rsidP="00050B3D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  <w:p w:rsidR="00F41A25" w:rsidRDefault="00F41A25" w:rsidP="00050B3D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  <w:p w:rsidR="00F41A25" w:rsidRDefault="00F41A25" w:rsidP="00050B3D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  <w:p w:rsidR="00F41A25" w:rsidRDefault="00F41A25" w:rsidP="00050B3D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  <w:p w:rsidR="00F41A25" w:rsidRDefault="00F41A25" w:rsidP="00050B3D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  <w:p w:rsidR="00F41A25" w:rsidRDefault="00F41A25" w:rsidP="00050B3D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  <w:p w:rsidR="00F41A25" w:rsidRDefault="00F41A25" w:rsidP="00050B3D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  <w:p w:rsidR="00F41A25" w:rsidRDefault="00F41A25" w:rsidP="00050B3D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  <w:p w:rsidR="00F41A25" w:rsidRDefault="00F41A25" w:rsidP="00050B3D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  <w:p w:rsidR="00F41A25" w:rsidRDefault="00F41A25" w:rsidP="00050B3D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  <w:p w:rsidR="00F41A25" w:rsidRDefault="00F41A25" w:rsidP="00050B3D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  <w:p w:rsidR="00F41A25" w:rsidRDefault="00F41A25" w:rsidP="00050B3D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  <w:p w:rsidR="00F41A25" w:rsidRDefault="00F41A25" w:rsidP="00050B3D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  <w:p w:rsidR="00F41A25" w:rsidRDefault="00F41A25" w:rsidP="00050B3D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  <w:p w:rsidR="00F41A25" w:rsidRDefault="00F41A25" w:rsidP="00050B3D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  <w:p w:rsidR="00F41A25" w:rsidRDefault="00F41A25" w:rsidP="00050B3D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  <w:p w:rsidR="00F41A25" w:rsidRPr="00050B3D" w:rsidRDefault="00F41A25" w:rsidP="00050B3D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  <w:p w:rsidR="00050B3D" w:rsidRPr="00050B3D" w:rsidRDefault="00050B3D" w:rsidP="00050B3D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</w:tr>
      <w:tr w:rsidR="00050B3D" w:rsidRPr="00050B3D">
        <w:trPr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0B3D" w:rsidRPr="00050B3D" w:rsidRDefault="00050B3D" w:rsidP="00050B3D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lastRenderedPageBreak/>
              <w:t> </w:t>
            </w:r>
            <w:r w:rsidR="00F41A25" w:rsidRPr="00F41A25">
              <w:rPr>
                <w:rFonts w:ascii="Angsana New" w:eastAsia="Times New Roman" w:hAnsi="Angsana New" w:cs="Angsana New"/>
                <w:sz w:val="32"/>
                <w:szCs w:val="32"/>
              </w:rPr>
              <w:object w:dxaOrig="9617" w:dyaOrig="99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80.75pt;height:498.75pt" o:ole="">
                  <v:imagedata r:id="rId7" o:title=""/>
                </v:shape>
                <o:OLEObject Type="Embed" ProgID="Word.Document.12" ShapeID="_x0000_i1025" DrawAspect="Content" ObjectID="_1497791320" r:id="rId8">
                  <o:FieldCodes>\s</o:FieldCodes>
                </o:OLEObject>
              </w:object>
            </w:r>
            <w:r w:rsidRPr="00050B3D">
              <w:rPr>
                <w:rFonts w:ascii="Angsana New" w:eastAsia="Times New Roman" w:hAnsi="Angsana New" w:cs="Angsana New"/>
                <w:sz w:val="32"/>
                <w:szCs w:val="32"/>
              </w:rPr>
              <w:br/>
              <w:t> </w:t>
            </w:r>
          </w:p>
        </w:tc>
      </w:tr>
      <w:tr w:rsidR="00050B3D" w:rsidRPr="00050B3D">
        <w:trPr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0B3D" w:rsidRPr="00050B3D" w:rsidRDefault="00050B3D" w:rsidP="00050B3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</w:rPr>
            </w:pPr>
          </w:p>
        </w:tc>
      </w:tr>
      <w:tr w:rsidR="00050B3D" w:rsidRPr="00050B3D">
        <w:trPr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0B3D" w:rsidRPr="00050B3D" w:rsidRDefault="00050B3D" w:rsidP="00050B3D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</w:tr>
      <w:tr w:rsidR="00050B3D" w:rsidRPr="00050B3D">
        <w:trPr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0B3D" w:rsidRPr="00050B3D" w:rsidRDefault="00050B3D" w:rsidP="00050B3D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</w:tr>
    </w:tbl>
    <w:p w:rsidR="0070505C" w:rsidRPr="00050B3D" w:rsidRDefault="0070505C"/>
    <w:sectPr w:rsidR="0070505C" w:rsidRPr="00050B3D" w:rsidSect="00F41A25">
      <w:pgSz w:w="11906" w:h="16838"/>
      <w:pgMar w:top="1134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applyBreakingRules/>
  </w:compat>
  <w:rsids>
    <w:rsidRoot w:val="00050B3D"/>
    <w:rsid w:val="00050B3D"/>
    <w:rsid w:val="0070505C"/>
    <w:rsid w:val="00924BDB"/>
    <w:rsid w:val="00F41A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0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0B3D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paragraph" w:styleId="a4">
    <w:name w:val="Balloon Text"/>
    <w:basedOn w:val="a"/>
    <w:link w:val="a5"/>
    <w:uiPriority w:val="99"/>
    <w:semiHidden/>
    <w:unhideWhenUsed/>
    <w:rsid w:val="00F41A25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F41A25"/>
    <w:rPr>
      <w:rFonts w:ascii="Tahoma" w:hAnsi="Tahoma" w:cs="Angsana New"/>
      <w:sz w:val="1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531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10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29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794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39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_Microsoft_Office_Word1.docx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2680</Words>
  <Characters>15277</Characters>
  <Application>Microsoft Office Word</Application>
  <DocSecurity>0</DocSecurity>
  <Lines>127</Lines>
  <Paragraphs>35</Paragraphs>
  <ScaleCrop>false</ScaleCrop>
  <Company>Computer</Company>
  <LinksUpToDate>false</LinksUpToDate>
  <CharactersWithSpaces>17922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HomeUser</dc:creator>
  <cp:lastModifiedBy>Mr.Robin ThaiSaKonWindows Se7en V5</cp:lastModifiedBy>
  <cp:revision>2</cp:revision>
  <cp:lastPrinted>2015-07-07T06:37:00Z</cp:lastPrinted>
  <dcterms:created xsi:type="dcterms:W3CDTF">2015-07-07T09:22:00Z</dcterms:created>
  <dcterms:modified xsi:type="dcterms:W3CDTF">2015-07-07T09:22:00Z</dcterms:modified>
</cp:coreProperties>
</file>